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53" w:rsidRDefault="00DA2453">
      <w:pPr>
        <w:contextualSpacing/>
        <w:rPr>
          <w:rFonts w:ascii="Times New Roman" w:hAnsi="Times New Roman" w:cs="Times New Roman"/>
          <w:b/>
          <w:sz w:val="24"/>
          <w:szCs w:val="24"/>
        </w:rPr>
      </w:pPr>
      <w:r w:rsidRPr="00DA2453">
        <w:rPr>
          <w:rFonts w:ascii="Times New Roman" w:hAnsi="Times New Roman" w:cs="Times New Roman"/>
          <w:b/>
          <w:sz w:val="24"/>
          <w:szCs w:val="24"/>
        </w:rPr>
        <w:t>Acts 15:1</w:t>
      </w:r>
    </w:p>
    <w:p w:rsidR="00DA2453" w:rsidRPr="00DA2453" w:rsidRDefault="00DA2453" w:rsidP="00131C46">
      <w:pPr>
        <w:ind w:left="720"/>
        <w:contextualSpacing/>
        <w:rPr>
          <w:rFonts w:ascii="Times New Roman" w:hAnsi="Times New Roman" w:cs="Times New Roman"/>
          <w:sz w:val="24"/>
          <w:szCs w:val="24"/>
        </w:rPr>
      </w:pPr>
      <w:r w:rsidRPr="00DA2453">
        <w:rPr>
          <w:rFonts w:ascii="Times New Roman" w:hAnsi="Times New Roman" w:cs="Times New Roman"/>
          <w:sz w:val="24"/>
          <w:szCs w:val="24"/>
        </w:rPr>
        <w:t>*</w:t>
      </w:r>
      <w:r w:rsidR="00131C46">
        <w:rPr>
          <w:rFonts w:ascii="Times New Roman" w:hAnsi="Times New Roman" w:cs="Times New Roman"/>
          <w:sz w:val="24"/>
          <w:szCs w:val="24"/>
        </w:rPr>
        <w:t xml:space="preserve">Having planted Baptist churches in Southern Galatia, the two missionaries stayed at the Antioch Baptist Church and heard about the Jewish heresy influencing these new churches. Paul wrote the </w:t>
      </w:r>
      <w:r w:rsidR="00131C46" w:rsidRPr="00AD687C">
        <w:rPr>
          <w:rFonts w:ascii="Times New Roman" w:hAnsi="Times New Roman" w:cs="Times New Roman"/>
          <w:i/>
          <w:sz w:val="24"/>
          <w:szCs w:val="24"/>
        </w:rPr>
        <w:t>Book of Galatians</w:t>
      </w:r>
      <w:r w:rsidR="00131C46">
        <w:rPr>
          <w:rFonts w:ascii="Times New Roman" w:hAnsi="Times New Roman" w:cs="Times New Roman"/>
          <w:sz w:val="24"/>
          <w:szCs w:val="24"/>
        </w:rPr>
        <w:t xml:space="preserve"> at this time (AD 49) to refute heretics and heresy (Gal. 1:2; 5:6)! </w:t>
      </w:r>
    </w:p>
    <w:p w:rsidR="00DA2453" w:rsidRPr="00DA2453" w:rsidRDefault="00131C46" w:rsidP="00131C46">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Jerusalem Baptist Church received a request from the Baptists at Antioch to have a Baptist Church Council and settle the works-salvation circumcision heresy once for all. Luke outlined the </w:t>
      </w:r>
      <w:r w:rsidRPr="00B02893">
        <w:rPr>
          <w:rFonts w:ascii="Times New Roman" w:hAnsi="Times New Roman" w:cs="Times New Roman"/>
          <w:b/>
          <w:sz w:val="24"/>
          <w:szCs w:val="24"/>
        </w:rPr>
        <w:t xml:space="preserve">Debate </w:t>
      </w:r>
      <w:r>
        <w:rPr>
          <w:rFonts w:ascii="Times New Roman" w:hAnsi="Times New Roman" w:cs="Times New Roman"/>
          <w:sz w:val="24"/>
          <w:szCs w:val="24"/>
        </w:rPr>
        <w:t xml:space="preserve">(vv. 1-5), </w:t>
      </w:r>
      <w:r w:rsidRPr="00B02893">
        <w:rPr>
          <w:rFonts w:ascii="Times New Roman" w:hAnsi="Times New Roman" w:cs="Times New Roman"/>
          <w:b/>
          <w:sz w:val="24"/>
          <w:szCs w:val="24"/>
        </w:rPr>
        <w:t>Discussion</w:t>
      </w:r>
      <w:r>
        <w:rPr>
          <w:rFonts w:ascii="Times New Roman" w:hAnsi="Times New Roman" w:cs="Times New Roman"/>
          <w:sz w:val="24"/>
          <w:szCs w:val="24"/>
        </w:rPr>
        <w:t xml:space="preserve"> (vv. 6-18), </w:t>
      </w:r>
      <w:r w:rsidRPr="00B02893">
        <w:rPr>
          <w:rFonts w:ascii="Times New Roman" w:hAnsi="Times New Roman" w:cs="Times New Roman"/>
          <w:b/>
          <w:sz w:val="24"/>
          <w:szCs w:val="24"/>
        </w:rPr>
        <w:t>Decision</w:t>
      </w:r>
      <w:r>
        <w:rPr>
          <w:rFonts w:ascii="Times New Roman" w:hAnsi="Times New Roman" w:cs="Times New Roman"/>
          <w:sz w:val="24"/>
          <w:szCs w:val="24"/>
        </w:rPr>
        <w:t xml:space="preserve"> (vv. 19-29), and </w:t>
      </w:r>
      <w:r w:rsidRPr="00B02893">
        <w:rPr>
          <w:rFonts w:ascii="Times New Roman" w:hAnsi="Times New Roman" w:cs="Times New Roman"/>
          <w:b/>
          <w:sz w:val="24"/>
          <w:szCs w:val="24"/>
        </w:rPr>
        <w:t xml:space="preserve">Dismissal </w:t>
      </w:r>
      <w:r>
        <w:rPr>
          <w:rFonts w:ascii="Times New Roman" w:hAnsi="Times New Roman" w:cs="Times New Roman"/>
          <w:sz w:val="24"/>
          <w:szCs w:val="24"/>
        </w:rPr>
        <w:t xml:space="preserve">(vv. 30-35) of the Council. </w:t>
      </w:r>
    </w:p>
    <w:p w:rsidR="00DA2453" w:rsidRPr="00DA2453" w:rsidRDefault="00AD687C" w:rsidP="00AD687C">
      <w:pPr>
        <w:ind w:left="720"/>
        <w:contextualSpacing/>
        <w:rPr>
          <w:rFonts w:ascii="Times New Roman" w:hAnsi="Times New Roman" w:cs="Times New Roman"/>
          <w:sz w:val="24"/>
          <w:szCs w:val="24"/>
        </w:rPr>
      </w:pPr>
      <w:r>
        <w:rPr>
          <w:rFonts w:ascii="Times New Roman" w:hAnsi="Times New Roman" w:cs="Times New Roman"/>
          <w:sz w:val="24"/>
          <w:szCs w:val="24"/>
        </w:rPr>
        <w:t xml:space="preserve">*Certain men from Judaea taught the brethren their heresy about without circumcision </w:t>
      </w:r>
      <w:r w:rsidRPr="00B02893">
        <w:rPr>
          <w:rFonts w:ascii="Times New Roman" w:hAnsi="Times New Roman" w:cs="Times New Roman"/>
          <w:i/>
          <w:sz w:val="24"/>
          <w:szCs w:val="24"/>
        </w:rPr>
        <w:t>“ye cannot be saved.”</w:t>
      </w:r>
      <w:r>
        <w:rPr>
          <w:rFonts w:ascii="Times New Roman" w:hAnsi="Times New Roman" w:cs="Times New Roman"/>
          <w:sz w:val="24"/>
          <w:szCs w:val="24"/>
        </w:rPr>
        <w:t xml:space="preserve"> These Jews were false teachers</w:t>
      </w:r>
      <w:r w:rsidR="003E1AA4">
        <w:rPr>
          <w:rFonts w:ascii="Times New Roman" w:hAnsi="Times New Roman" w:cs="Times New Roman"/>
          <w:sz w:val="24"/>
          <w:szCs w:val="24"/>
        </w:rPr>
        <w:t xml:space="preserve"> with a false gospel, and received repudiation by the Baptist Council (vv. 23-24).</w:t>
      </w:r>
      <w:r w:rsidR="001221B0">
        <w:rPr>
          <w:rFonts w:ascii="Times New Roman" w:hAnsi="Times New Roman" w:cs="Times New Roman"/>
          <w:sz w:val="24"/>
          <w:szCs w:val="24"/>
        </w:rPr>
        <w:t xml:space="preserve">  </w:t>
      </w:r>
      <w:r w:rsidR="001221B0" w:rsidRPr="00B02893">
        <w:rPr>
          <w:rFonts w:ascii="Times New Roman" w:hAnsi="Times New Roman" w:cs="Times New Roman"/>
          <w:b/>
          <w:sz w:val="24"/>
          <w:szCs w:val="24"/>
        </w:rPr>
        <w:t>The Debate</w:t>
      </w:r>
      <w:r w:rsidR="001221B0">
        <w:rPr>
          <w:rFonts w:ascii="Times New Roman" w:hAnsi="Times New Roman" w:cs="Times New Roman"/>
          <w:sz w:val="24"/>
          <w:szCs w:val="24"/>
        </w:rPr>
        <w:t xml:space="preserve"> began!</w:t>
      </w:r>
    </w:p>
    <w:p w:rsidR="00DA2453" w:rsidRPr="003E1AA4" w:rsidRDefault="003E1AA4">
      <w:pPr>
        <w:contextualSpacing/>
        <w:rPr>
          <w:rFonts w:ascii="Times New Roman" w:hAnsi="Times New Roman" w:cs="Times New Roman"/>
          <w:b/>
          <w:sz w:val="24"/>
          <w:szCs w:val="24"/>
        </w:rPr>
      </w:pPr>
      <w:r w:rsidRPr="003E1AA4">
        <w:rPr>
          <w:rFonts w:ascii="Times New Roman" w:hAnsi="Times New Roman" w:cs="Times New Roman"/>
          <w:b/>
          <w:sz w:val="24"/>
          <w:szCs w:val="24"/>
        </w:rPr>
        <w:t>Acts 15:2</w:t>
      </w:r>
    </w:p>
    <w:p w:rsidR="00DA2453" w:rsidRPr="00DA2453" w:rsidRDefault="003E1AA4" w:rsidP="003E1AA4">
      <w:pPr>
        <w:ind w:left="720"/>
        <w:contextualSpacing/>
        <w:rPr>
          <w:rFonts w:ascii="Times New Roman" w:hAnsi="Times New Roman" w:cs="Times New Roman"/>
          <w:sz w:val="24"/>
          <w:szCs w:val="24"/>
        </w:rPr>
      </w:pPr>
      <w:r>
        <w:rPr>
          <w:rFonts w:ascii="Times New Roman" w:hAnsi="Times New Roman" w:cs="Times New Roman"/>
          <w:sz w:val="24"/>
          <w:szCs w:val="24"/>
        </w:rPr>
        <w:t xml:space="preserve">*These Judaizers preached in their synagogues and stirred up Gentiles as Paul and Barnabas had </w:t>
      </w:r>
      <w:r w:rsidRPr="00B02893">
        <w:rPr>
          <w:rFonts w:ascii="Times New Roman" w:hAnsi="Times New Roman" w:cs="Times New Roman"/>
          <w:i/>
          <w:sz w:val="24"/>
          <w:szCs w:val="24"/>
        </w:rPr>
        <w:t xml:space="preserve">“no small dissention” </w:t>
      </w:r>
      <w:r>
        <w:rPr>
          <w:rFonts w:ascii="Times New Roman" w:hAnsi="Times New Roman" w:cs="Times New Roman"/>
          <w:sz w:val="24"/>
          <w:szCs w:val="24"/>
        </w:rPr>
        <w:t xml:space="preserve">with them. Antioch sent the Baptist duo to Jerusalem to meet with </w:t>
      </w:r>
      <w:r w:rsidR="008173AA">
        <w:rPr>
          <w:rFonts w:ascii="Times New Roman" w:hAnsi="Times New Roman" w:cs="Times New Roman"/>
          <w:sz w:val="24"/>
          <w:szCs w:val="24"/>
        </w:rPr>
        <w:t>the twelve apostles and the elders of the Jerusalem Baptist Church, and of course with Pastor James (v. 13)!</w:t>
      </w:r>
      <w:r>
        <w:rPr>
          <w:rFonts w:ascii="Times New Roman" w:hAnsi="Times New Roman" w:cs="Times New Roman"/>
          <w:sz w:val="24"/>
          <w:szCs w:val="24"/>
        </w:rPr>
        <w:t xml:space="preserve">  </w:t>
      </w:r>
    </w:p>
    <w:p w:rsidR="008173AA" w:rsidRPr="008173AA" w:rsidRDefault="008173AA">
      <w:pPr>
        <w:contextualSpacing/>
        <w:rPr>
          <w:rFonts w:ascii="Times New Roman" w:hAnsi="Times New Roman" w:cs="Times New Roman"/>
          <w:b/>
          <w:sz w:val="24"/>
          <w:szCs w:val="24"/>
        </w:rPr>
      </w:pPr>
      <w:r w:rsidRPr="008173AA">
        <w:rPr>
          <w:rFonts w:ascii="Times New Roman" w:hAnsi="Times New Roman" w:cs="Times New Roman"/>
          <w:b/>
          <w:sz w:val="24"/>
          <w:szCs w:val="24"/>
        </w:rPr>
        <w:t>Acts 15:3</w:t>
      </w:r>
    </w:p>
    <w:p w:rsidR="00DA2453" w:rsidRPr="00DA2453" w:rsidRDefault="008173AA" w:rsidP="008173AA">
      <w:pPr>
        <w:ind w:left="720"/>
        <w:contextualSpacing/>
        <w:rPr>
          <w:rFonts w:ascii="Times New Roman" w:hAnsi="Times New Roman" w:cs="Times New Roman"/>
          <w:sz w:val="24"/>
          <w:szCs w:val="24"/>
        </w:rPr>
      </w:pPr>
      <w:r>
        <w:rPr>
          <w:rFonts w:ascii="Times New Roman" w:hAnsi="Times New Roman" w:cs="Times New Roman"/>
          <w:sz w:val="24"/>
          <w:szCs w:val="24"/>
        </w:rPr>
        <w:t>*The 300 hundred mile journey was supported by A.B.C. and the duo testified to the salvation of Gentiles in the Baptist churches of Phenice and Samaria.  This news brought great joy to the Baptists!</w:t>
      </w:r>
    </w:p>
    <w:p w:rsidR="00DA2453" w:rsidRPr="008173AA" w:rsidRDefault="008173AA">
      <w:pPr>
        <w:contextualSpacing/>
        <w:rPr>
          <w:rFonts w:ascii="Times New Roman" w:hAnsi="Times New Roman" w:cs="Times New Roman"/>
          <w:b/>
          <w:sz w:val="24"/>
          <w:szCs w:val="24"/>
        </w:rPr>
      </w:pPr>
      <w:r w:rsidRPr="008173AA">
        <w:rPr>
          <w:rFonts w:ascii="Times New Roman" w:hAnsi="Times New Roman" w:cs="Times New Roman"/>
          <w:b/>
          <w:sz w:val="24"/>
          <w:szCs w:val="24"/>
        </w:rPr>
        <w:t>Acts 15:4</w:t>
      </w:r>
    </w:p>
    <w:p w:rsidR="008173AA" w:rsidRPr="00DA2453" w:rsidRDefault="00202004" w:rsidP="00202004">
      <w:pPr>
        <w:ind w:left="720"/>
        <w:contextualSpacing/>
        <w:rPr>
          <w:rFonts w:ascii="Times New Roman" w:hAnsi="Times New Roman" w:cs="Times New Roman"/>
          <w:sz w:val="24"/>
          <w:szCs w:val="24"/>
        </w:rPr>
      </w:pPr>
      <w:r>
        <w:rPr>
          <w:rFonts w:ascii="Times New Roman" w:hAnsi="Times New Roman" w:cs="Times New Roman"/>
          <w:sz w:val="24"/>
          <w:szCs w:val="24"/>
        </w:rPr>
        <w:t xml:space="preserve">*Finally arriving at the city of David, the church members, apostles, and elders received the two church-planting missionaries.  Biblical ecclesiology gave a full display of autonomy, brotherly love, and mutual respect as all came to discuss Bible doctrine. The missionaries rehearsed what </w:t>
      </w:r>
      <w:r w:rsidRPr="00252A30">
        <w:rPr>
          <w:rFonts w:ascii="Times New Roman" w:hAnsi="Times New Roman" w:cs="Times New Roman"/>
          <w:b/>
          <w:i/>
          <w:sz w:val="24"/>
          <w:szCs w:val="24"/>
        </w:rPr>
        <w:t>“God had done with them.”</w:t>
      </w:r>
      <w:r w:rsidRPr="00252A30">
        <w:rPr>
          <w:rFonts w:ascii="Times New Roman" w:hAnsi="Times New Roman" w:cs="Times New Roman"/>
          <w:b/>
          <w:sz w:val="24"/>
          <w:szCs w:val="24"/>
        </w:rPr>
        <w:t xml:space="preserve"> </w:t>
      </w:r>
      <w:r>
        <w:rPr>
          <w:rFonts w:ascii="Times New Roman" w:hAnsi="Times New Roman" w:cs="Times New Roman"/>
          <w:sz w:val="24"/>
          <w:szCs w:val="24"/>
        </w:rPr>
        <w:t xml:space="preserve">The Lord works through weak vessels for His glory: </w:t>
      </w:r>
      <w:r w:rsidRPr="00252A30">
        <w:rPr>
          <w:rFonts w:ascii="Times New Roman" w:hAnsi="Times New Roman" w:cs="Times New Roman"/>
          <w:i/>
          <w:sz w:val="24"/>
          <w:szCs w:val="24"/>
        </w:rPr>
        <w:t>“</w:t>
      </w:r>
      <w:r w:rsidR="00252A30" w:rsidRPr="00252A30">
        <w:rPr>
          <w:rFonts w:ascii="Times New Roman" w:hAnsi="Times New Roman" w:cs="Times New Roman"/>
          <w:i/>
          <w:sz w:val="24"/>
          <w:szCs w:val="24"/>
          <w:lang w:bidi="he-IL"/>
        </w:rPr>
        <w:t xml:space="preserve">But we have this treasure in earthen vessels, that the </w:t>
      </w:r>
      <w:proofErr w:type="gramStart"/>
      <w:r w:rsidR="00252A30" w:rsidRPr="00252A30">
        <w:rPr>
          <w:rFonts w:ascii="Times New Roman" w:hAnsi="Times New Roman" w:cs="Times New Roman"/>
          <w:i/>
          <w:sz w:val="24"/>
          <w:szCs w:val="24"/>
          <w:lang w:bidi="he-IL"/>
        </w:rPr>
        <w:t>excellency</w:t>
      </w:r>
      <w:proofErr w:type="gramEnd"/>
      <w:r w:rsidR="00252A30" w:rsidRPr="00252A30">
        <w:rPr>
          <w:rFonts w:ascii="Times New Roman" w:hAnsi="Times New Roman" w:cs="Times New Roman"/>
          <w:i/>
          <w:sz w:val="24"/>
          <w:szCs w:val="24"/>
          <w:lang w:bidi="he-IL"/>
        </w:rPr>
        <w:t xml:space="preserve"> of the power may be of God, and not of us</w:t>
      </w:r>
      <w:r w:rsidRPr="00252A30">
        <w:rPr>
          <w:rFonts w:ascii="Times New Roman" w:hAnsi="Times New Roman" w:cs="Times New Roman"/>
          <w:i/>
          <w:sz w:val="24"/>
          <w:szCs w:val="24"/>
        </w:rPr>
        <w:t>”</w:t>
      </w:r>
      <w:r>
        <w:rPr>
          <w:rFonts w:ascii="Times New Roman" w:hAnsi="Times New Roman" w:cs="Times New Roman"/>
          <w:sz w:val="24"/>
          <w:szCs w:val="24"/>
        </w:rPr>
        <w:t xml:space="preserve"> (</w:t>
      </w:r>
      <w:r w:rsidR="00252A30">
        <w:rPr>
          <w:rFonts w:ascii="Times New Roman" w:hAnsi="Times New Roman" w:cs="Times New Roman"/>
          <w:sz w:val="24"/>
          <w:szCs w:val="24"/>
        </w:rPr>
        <w:t>II Cor. 4:7</w:t>
      </w:r>
      <w:r>
        <w:rPr>
          <w:rFonts w:ascii="Times New Roman" w:hAnsi="Times New Roman" w:cs="Times New Roman"/>
          <w:sz w:val="24"/>
          <w:szCs w:val="24"/>
        </w:rPr>
        <w:t>)!</w:t>
      </w:r>
    </w:p>
    <w:p w:rsidR="00DA2453" w:rsidRPr="00252A30" w:rsidRDefault="00252A30">
      <w:pPr>
        <w:contextualSpacing/>
        <w:rPr>
          <w:rFonts w:ascii="Times New Roman" w:hAnsi="Times New Roman" w:cs="Times New Roman"/>
          <w:b/>
          <w:sz w:val="24"/>
          <w:szCs w:val="24"/>
        </w:rPr>
      </w:pPr>
      <w:r w:rsidRPr="00252A30">
        <w:rPr>
          <w:rFonts w:ascii="Times New Roman" w:hAnsi="Times New Roman" w:cs="Times New Roman"/>
          <w:b/>
          <w:sz w:val="24"/>
          <w:szCs w:val="24"/>
        </w:rPr>
        <w:t>Acts 15:5</w:t>
      </w:r>
    </w:p>
    <w:p w:rsidR="00DC001B" w:rsidRDefault="00252A30" w:rsidP="00252A30">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certain men of the Judaizers, and now the sect of the Pharisees appeared whether in the meeting place of the assembly or outside?  Luke averred that they </w:t>
      </w:r>
      <w:r w:rsidRPr="00DC001B">
        <w:rPr>
          <w:rFonts w:ascii="Times New Roman" w:hAnsi="Times New Roman" w:cs="Times New Roman"/>
          <w:i/>
          <w:sz w:val="24"/>
          <w:szCs w:val="24"/>
        </w:rPr>
        <w:t>“believed”</w:t>
      </w:r>
      <w:r>
        <w:rPr>
          <w:rFonts w:ascii="Times New Roman" w:hAnsi="Times New Roman" w:cs="Times New Roman"/>
          <w:sz w:val="24"/>
          <w:szCs w:val="24"/>
        </w:rPr>
        <w:t xml:space="preserve"> (</w:t>
      </w:r>
      <w:r w:rsidR="00DC001B">
        <w:rPr>
          <w:rFonts w:ascii="Times New Roman" w:hAnsi="Times New Roman" w:cs="Times New Roman"/>
          <w:sz w:val="24"/>
          <w:szCs w:val="24"/>
        </w:rPr>
        <w:t>perfect tense &gt; status of believing</w:t>
      </w:r>
      <w:r>
        <w:rPr>
          <w:rFonts w:ascii="Times New Roman" w:hAnsi="Times New Roman" w:cs="Times New Roman"/>
          <w:sz w:val="24"/>
          <w:szCs w:val="24"/>
        </w:rPr>
        <w:t>)</w:t>
      </w:r>
      <w:r w:rsidR="00DC001B">
        <w:rPr>
          <w:rFonts w:ascii="Times New Roman" w:hAnsi="Times New Roman" w:cs="Times New Roman"/>
          <w:sz w:val="24"/>
          <w:szCs w:val="24"/>
        </w:rPr>
        <w:t xml:space="preserve">.  They may have confessed that they were saved Pharisees (like Nicodemus, Joseph, and Saul), but </w:t>
      </w:r>
      <w:r w:rsidR="00DC001B" w:rsidRPr="001221B0">
        <w:rPr>
          <w:rFonts w:ascii="Times New Roman" w:hAnsi="Times New Roman" w:cs="Times New Roman"/>
          <w:b/>
          <w:sz w:val="24"/>
          <w:szCs w:val="24"/>
        </w:rPr>
        <w:t>what did they believe</w:t>
      </w:r>
      <w:r w:rsidR="00DC001B">
        <w:rPr>
          <w:rFonts w:ascii="Times New Roman" w:hAnsi="Times New Roman" w:cs="Times New Roman"/>
          <w:sz w:val="24"/>
          <w:szCs w:val="24"/>
        </w:rPr>
        <w:t xml:space="preserve">? </w:t>
      </w:r>
      <w:r w:rsidR="001221B0">
        <w:rPr>
          <w:rFonts w:ascii="Times New Roman" w:hAnsi="Times New Roman" w:cs="Times New Roman"/>
          <w:sz w:val="24"/>
          <w:szCs w:val="24"/>
        </w:rPr>
        <w:t xml:space="preserve">  Paul taught that the Law of Moses could not save (Acts 13:39).</w:t>
      </w:r>
      <w:r w:rsidR="00DC001B">
        <w:rPr>
          <w:rFonts w:ascii="Times New Roman" w:hAnsi="Times New Roman" w:cs="Times New Roman"/>
          <w:sz w:val="24"/>
          <w:szCs w:val="24"/>
        </w:rPr>
        <w:t xml:space="preserve"> </w:t>
      </w:r>
    </w:p>
    <w:p w:rsidR="00252A30" w:rsidRDefault="00DC001B" w:rsidP="00252A30">
      <w:pPr>
        <w:ind w:left="720"/>
        <w:contextualSpacing/>
        <w:rPr>
          <w:rFonts w:ascii="Times New Roman" w:hAnsi="Times New Roman" w:cs="Times New Roman"/>
          <w:sz w:val="24"/>
          <w:szCs w:val="24"/>
        </w:rPr>
      </w:pPr>
      <w:r>
        <w:rPr>
          <w:rFonts w:ascii="Times New Roman" w:hAnsi="Times New Roman" w:cs="Times New Roman"/>
          <w:sz w:val="24"/>
          <w:szCs w:val="24"/>
        </w:rPr>
        <w:t xml:space="preserve">*Believing that Jesus was the Messiah and then requiring circumcision for Jew or Gentile was a pernicious doctrine of </w:t>
      </w:r>
      <w:r w:rsidRPr="00DC001B">
        <w:rPr>
          <w:rFonts w:ascii="Times New Roman" w:hAnsi="Times New Roman" w:cs="Times New Roman"/>
          <w:i/>
          <w:sz w:val="24"/>
          <w:szCs w:val="24"/>
        </w:rPr>
        <w:t>damnable heresy</w:t>
      </w:r>
      <w:r>
        <w:rPr>
          <w:rFonts w:ascii="Times New Roman" w:hAnsi="Times New Roman" w:cs="Times New Roman"/>
          <w:sz w:val="24"/>
          <w:szCs w:val="24"/>
        </w:rPr>
        <w:t xml:space="preserve"> (II Pet. 2:1).  </w:t>
      </w:r>
      <w:r w:rsidR="00252A30">
        <w:rPr>
          <w:rFonts w:ascii="Times New Roman" w:hAnsi="Times New Roman" w:cs="Times New Roman"/>
          <w:sz w:val="24"/>
          <w:szCs w:val="24"/>
        </w:rPr>
        <w:t xml:space="preserve"> </w:t>
      </w:r>
      <w:r>
        <w:rPr>
          <w:rFonts w:ascii="Times New Roman" w:hAnsi="Times New Roman" w:cs="Times New Roman"/>
          <w:sz w:val="24"/>
          <w:szCs w:val="24"/>
        </w:rPr>
        <w:t xml:space="preserve">Both Peter and Barnabas practiced the </w:t>
      </w:r>
      <w:proofErr w:type="gramStart"/>
      <w:r w:rsidRPr="00DC001B">
        <w:rPr>
          <w:rFonts w:ascii="Times New Roman" w:hAnsi="Times New Roman" w:cs="Times New Roman"/>
          <w:i/>
          <w:sz w:val="24"/>
          <w:szCs w:val="24"/>
        </w:rPr>
        <w:t>Kosher</w:t>
      </w:r>
      <w:proofErr w:type="gramEnd"/>
      <w:r>
        <w:rPr>
          <w:rFonts w:ascii="Times New Roman" w:hAnsi="Times New Roman" w:cs="Times New Roman"/>
          <w:sz w:val="24"/>
          <w:szCs w:val="24"/>
        </w:rPr>
        <w:t xml:space="preserve"> diet as Christians, but rejected circumcision for salvation. </w:t>
      </w:r>
    </w:p>
    <w:p w:rsidR="00252A30" w:rsidRPr="001221B0" w:rsidRDefault="001221B0">
      <w:pPr>
        <w:contextualSpacing/>
        <w:rPr>
          <w:rFonts w:ascii="Times New Roman" w:hAnsi="Times New Roman" w:cs="Times New Roman"/>
          <w:b/>
          <w:sz w:val="24"/>
          <w:szCs w:val="24"/>
        </w:rPr>
      </w:pPr>
      <w:r w:rsidRPr="001221B0">
        <w:rPr>
          <w:rFonts w:ascii="Times New Roman" w:hAnsi="Times New Roman" w:cs="Times New Roman"/>
          <w:b/>
          <w:sz w:val="24"/>
          <w:szCs w:val="24"/>
        </w:rPr>
        <w:t>Acts 15:6</w:t>
      </w:r>
      <w:r>
        <w:rPr>
          <w:rFonts w:ascii="Times New Roman" w:hAnsi="Times New Roman" w:cs="Times New Roman"/>
          <w:b/>
          <w:sz w:val="24"/>
          <w:szCs w:val="24"/>
        </w:rPr>
        <w:t>-7</w:t>
      </w:r>
    </w:p>
    <w:p w:rsidR="00DA2453" w:rsidRDefault="001221B0" w:rsidP="0096322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B02893">
        <w:rPr>
          <w:rFonts w:ascii="Times New Roman" w:hAnsi="Times New Roman" w:cs="Times New Roman"/>
          <w:b/>
          <w:sz w:val="24"/>
          <w:szCs w:val="24"/>
        </w:rPr>
        <w:t>Discussion</w:t>
      </w:r>
      <w:r>
        <w:rPr>
          <w:rFonts w:ascii="Times New Roman" w:hAnsi="Times New Roman" w:cs="Times New Roman"/>
          <w:sz w:val="24"/>
          <w:szCs w:val="24"/>
        </w:rPr>
        <w:t xml:space="preserve"> ensued. The Apostles and elders met in a private meeting to discuss the theological problem. Perhaps one issue was whether saved Jewish parents should circumcise their sons.  </w:t>
      </w:r>
      <w:r w:rsidR="0096322B">
        <w:rPr>
          <w:rFonts w:ascii="Times New Roman" w:hAnsi="Times New Roman" w:cs="Times New Roman"/>
          <w:sz w:val="24"/>
          <w:szCs w:val="24"/>
        </w:rPr>
        <w:t xml:space="preserve">*Nevertheless, the bigger issue was </w:t>
      </w:r>
      <w:r w:rsidR="00B02893">
        <w:rPr>
          <w:rFonts w:ascii="Times New Roman" w:hAnsi="Times New Roman" w:cs="Times New Roman"/>
          <w:sz w:val="24"/>
          <w:szCs w:val="24"/>
        </w:rPr>
        <w:t>“</w:t>
      </w:r>
      <w:r w:rsidR="0096322B">
        <w:rPr>
          <w:rFonts w:ascii="Times New Roman" w:hAnsi="Times New Roman" w:cs="Times New Roman"/>
          <w:sz w:val="24"/>
          <w:szCs w:val="24"/>
        </w:rPr>
        <w:t>did circumcision accomplish anything supernaturally salvic</w:t>
      </w:r>
      <w:r w:rsidR="00B02893">
        <w:rPr>
          <w:rFonts w:ascii="Times New Roman" w:hAnsi="Times New Roman" w:cs="Times New Roman"/>
          <w:sz w:val="24"/>
          <w:szCs w:val="24"/>
        </w:rPr>
        <w:t>’</w:t>
      </w:r>
      <w:r w:rsidR="0096322B">
        <w:rPr>
          <w:rFonts w:ascii="Times New Roman" w:hAnsi="Times New Roman" w:cs="Times New Roman"/>
          <w:sz w:val="24"/>
          <w:szCs w:val="24"/>
        </w:rPr>
        <w:t xml:space="preserve">? </w:t>
      </w:r>
    </w:p>
    <w:p w:rsidR="00252A30" w:rsidRPr="00DA2453" w:rsidRDefault="0096322B" w:rsidP="00E05C5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former Pastor of the Jerusalem Baptist Church, Peter, arose and spoke. He reminded the apostles about the Lord’s specific dealing with Peter to take the </w:t>
      </w:r>
      <w:r w:rsidRPr="0096322B">
        <w:rPr>
          <w:rFonts w:ascii="Times New Roman" w:hAnsi="Times New Roman" w:cs="Times New Roman"/>
          <w:i/>
          <w:sz w:val="24"/>
          <w:szCs w:val="24"/>
        </w:rPr>
        <w:t>“keys”</w:t>
      </w:r>
      <w:r>
        <w:rPr>
          <w:rFonts w:ascii="Times New Roman" w:hAnsi="Times New Roman" w:cs="Times New Roman"/>
          <w:sz w:val="24"/>
          <w:szCs w:val="24"/>
        </w:rPr>
        <w:t xml:space="preserve"> and unlock the </w:t>
      </w:r>
      <w:r w:rsidRPr="0096322B">
        <w:rPr>
          <w:rFonts w:ascii="Times New Roman" w:hAnsi="Times New Roman" w:cs="Times New Roman"/>
          <w:i/>
          <w:sz w:val="24"/>
          <w:szCs w:val="24"/>
        </w:rPr>
        <w:t>“Kingdom of Heaven”</w:t>
      </w:r>
      <w:r>
        <w:rPr>
          <w:rFonts w:ascii="Times New Roman" w:hAnsi="Times New Roman" w:cs="Times New Roman"/>
          <w:sz w:val="24"/>
          <w:szCs w:val="24"/>
        </w:rPr>
        <w:t xml:space="preserve"> to </w:t>
      </w:r>
      <w:r w:rsidRPr="0096322B">
        <w:rPr>
          <w:rFonts w:ascii="Times New Roman" w:hAnsi="Times New Roman" w:cs="Times New Roman"/>
          <w:i/>
          <w:sz w:val="24"/>
          <w:szCs w:val="24"/>
        </w:rPr>
        <w:t>“whatsoever”</w:t>
      </w:r>
      <w:r>
        <w:rPr>
          <w:rFonts w:ascii="Times New Roman" w:hAnsi="Times New Roman" w:cs="Times New Roman"/>
          <w:sz w:val="24"/>
          <w:szCs w:val="24"/>
        </w:rPr>
        <w:t xml:space="preserve"> (Jew and Gentile). First, he opened the KOH to the Jews on Pentecost with 3000 saved and baptized. </w:t>
      </w:r>
      <w:r w:rsidR="00E05C55">
        <w:rPr>
          <w:rFonts w:ascii="Times New Roman" w:hAnsi="Times New Roman" w:cs="Times New Roman"/>
          <w:sz w:val="24"/>
          <w:szCs w:val="24"/>
        </w:rPr>
        <w:t>Then the Spirit Baptism authenticated the new place, day, and sacrifice.  Next, he opened the KOH to Cornelius and his house and Spirit Baptism authenticated the inclusion</w:t>
      </w:r>
      <w:r w:rsidR="00B02893">
        <w:rPr>
          <w:rFonts w:ascii="Times New Roman" w:hAnsi="Times New Roman" w:cs="Times New Roman"/>
          <w:sz w:val="24"/>
          <w:szCs w:val="24"/>
        </w:rPr>
        <w:t xml:space="preserve"> of</w:t>
      </w:r>
      <w:r w:rsidR="00E05C55">
        <w:rPr>
          <w:rFonts w:ascii="Times New Roman" w:hAnsi="Times New Roman" w:cs="Times New Roman"/>
          <w:sz w:val="24"/>
          <w:szCs w:val="24"/>
        </w:rPr>
        <w:t xml:space="preserve"> Gentiles in the Kingdom without circumcision. </w:t>
      </w:r>
      <w:r>
        <w:rPr>
          <w:rFonts w:ascii="Times New Roman" w:hAnsi="Times New Roman" w:cs="Times New Roman"/>
          <w:sz w:val="24"/>
          <w:szCs w:val="24"/>
        </w:rPr>
        <w:t xml:space="preserve">  </w:t>
      </w:r>
      <w:r w:rsidR="00E05C55">
        <w:rPr>
          <w:rFonts w:ascii="Times New Roman" w:hAnsi="Times New Roman" w:cs="Times New Roman"/>
          <w:sz w:val="24"/>
          <w:szCs w:val="24"/>
        </w:rPr>
        <w:t xml:space="preserve">Peter preached “circumcision saves” to neither Jew </w:t>
      </w:r>
      <w:r w:rsidR="00146726">
        <w:rPr>
          <w:rFonts w:ascii="Times New Roman" w:hAnsi="Times New Roman" w:cs="Times New Roman"/>
          <w:sz w:val="24"/>
          <w:szCs w:val="24"/>
        </w:rPr>
        <w:t>n</w:t>
      </w:r>
      <w:r w:rsidR="00E05C55">
        <w:rPr>
          <w:rFonts w:ascii="Times New Roman" w:hAnsi="Times New Roman" w:cs="Times New Roman"/>
          <w:sz w:val="24"/>
          <w:szCs w:val="24"/>
        </w:rPr>
        <w:t>or Gentile!</w:t>
      </w:r>
    </w:p>
    <w:sectPr w:rsidR="00252A30" w:rsidRPr="00DA2453" w:rsidSect="00DA245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1EE" w:rsidRDefault="00A201EE" w:rsidP="00DA2453">
      <w:pPr>
        <w:spacing w:after="0" w:line="240" w:lineRule="auto"/>
      </w:pPr>
      <w:r>
        <w:separator/>
      </w:r>
    </w:p>
  </w:endnote>
  <w:endnote w:type="continuationSeparator" w:id="0">
    <w:p w:rsidR="00A201EE" w:rsidRDefault="00A201EE" w:rsidP="00DA2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52438"/>
      <w:docPartObj>
        <w:docPartGallery w:val="Page Numbers (Bottom of Page)"/>
        <w:docPartUnique/>
      </w:docPartObj>
    </w:sdtPr>
    <w:sdtContent>
      <w:p w:rsidR="00DC001B" w:rsidRDefault="00DC001B">
        <w:pPr>
          <w:pStyle w:val="Footer"/>
          <w:jc w:val="center"/>
        </w:pPr>
        <w:fldSimple w:instr=" PAGE   \* MERGEFORMAT ">
          <w:r w:rsidR="00B02893">
            <w:rPr>
              <w:noProof/>
            </w:rPr>
            <w:t>1</w:t>
          </w:r>
        </w:fldSimple>
      </w:p>
    </w:sdtContent>
  </w:sdt>
  <w:p w:rsidR="00DC001B" w:rsidRDefault="00DC0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1EE" w:rsidRDefault="00A201EE" w:rsidP="00DA2453">
      <w:pPr>
        <w:spacing w:after="0" w:line="240" w:lineRule="auto"/>
      </w:pPr>
      <w:r>
        <w:separator/>
      </w:r>
    </w:p>
  </w:footnote>
  <w:footnote w:type="continuationSeparator" w:id="0">
    <w:p w:rsidR="00A201EE" w:rsidRDefault="00A201EE" w:rsidP="00DA2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66073574C52414F99CA59B81A6C085F"/>
      </w:placeholder>
      <w:dataBinding w:prefixMappings="xmlns:ns0='http://schemas.openxmlformats.org/package/2006/metadata/core-properties' xmlns:ns1='http://purl.org/dc/elements/1.1/'" w:xpath="/ns0:coreProperties[1]/ns1:title[1]" w:storeItemID="{6C3C8BC8-F283-45AE-878A-BAB7291924A1}"/>
      <w:text/>
    </w:sdtPr>
    <w:sdtContent>
      <w:p w:rsidR="00DC001B" w:rsidRDefault="00DC001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15</w:t>
        </w:r>
      </w:p>
    </w:sdtContent>
  </w:sdt>
  <w:p w:rsidR="00DC001B" w:rsidRDefault="00DC00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DA2453"/>
    <w:rsid w:val="001221B0"/>
    <w:rsid w:val="00131C46"/>
    <w:rsid w:val="00146726"/>
    <w:rsid w:val="00202004"/>
    <w:rsid w:val="00252A30"/>
    <w:rsid w:val="00387A88"/>
    <w:rsid w:val="003E1AA4"/>
    <w:rsid w:val="004B088E"/>
    <w:rsid w:val="007C67E5"/>
    <w:rsid w:val="008173AA"/>
    <w:rsid w:val="00880FE6"/>
    <w:rsid w:val="0096322B"/>
    <w:rsid w:val="00971A85"/>
    <w:rsid w:val="009813DA"/>
    <w:rsid w:val="00A201EE"/>
    <w:rsid w:val="00AD687C"/>
    <w:rsid w:val="00B02893"/>
    <w:rsid w:val="00B604D5"/>
    <w:rsid w:val="00CB093A"/>
    <w:rsid w:val="00DA2453"/>
    <w:rsid w:val="00DC001B"/>
    <w:rsid w:val="00E05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453"/>
  </w:style>
  <w:style w:type="paragraph" w:styleId="Footer">
    <w:name w:val="footer"/>
    <w:basedOn w:val="Normal"/>
    <w:link w:val="FooterChar"/>
    <w:uiPriority w:val="99"/>
    <w:unhideWhenUsed/>
    <w:rsid w:val="00DA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453"/>
  </w:style>
  <w:style w:type="paragraph" w:styleId="BalloonText">
    <w:name w:val="Balloon Text"/>
    <w:basedOn w:val="Normal"/>
    <w:link w:val="BalloonTextChar"/>
    <w:uiPriority w:val="99"/>
    <w:semiHidden/>
    <w:unhideWhenUsed/>
    <w:rsid w:val="00DA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6073574C52414F99CA59B81A6C085F"/>
        <w:category>
          <w:name w:val="General"/>
          <w:gallery w:val="placeholder"/>
        </w:category>
        <w:types>
          <w:type w:val="bbPlcHdr"/>
        </w:types>
        <w:behaviors>
          <w:behavior w:val="content"/>
        </w:behaviors>
        <w:guid w:val="{F9B1E635-43FF-4045-BA00-71CE6C25B9E6}"/>
      </w:docPartPr>
      <w:docPartBody>
        <w:p w:rsidR="007B7C5E" w:rsidRDefault="007B7C5E" w:rsidP="007B7C5E">
          <w:pPr>
            <w:pStyle w:val="D66073574C52414F99CA59B81A6C085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B7C5E"/>
    <w:rsid w:val="007B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6073574C52414F99CA59B81A6C085F">
    <w:name w:val="D66073574C52414F99CA59B81A6C085F"/>
    <w:rsid w:val="007B7C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Book of Acts 15</vt:lpstr>
    </vt:vector>
  </TitlesOfParts>
  <Company>Toshiba</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15</dc:title>
  <dc:creator>Dr. Thomas Strouse</dc:creator>
  <cp:lastModifiedBy>Dr. Thomas Strouse</cp:lastModifiedBy>
  <cp:revision>5</cp:revision>
  <dcterms:created xsi:type="dcterms:W3CDTF">2025-11-18T16:32:00Z</dcterms:created>
  <dcterms:modified xsi:type="dcterms:W3CDTF">2025-11-19T11:44:00Z</dcterms:modified>
</cp:coreProperties>
</file>